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7A29" w14:textId="3B5A6C68" w:rsidR="009F3E9F" w:rsidRPr="009F3E9F" w:rsidRDefault="009F3E9F" w:rsidP="009F3E9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  <w:r w:rsidRPr="009F3E9F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93602A">
        <w:rPr>
          <w:rFonts w:eastAsia="Calibri" w:cstheme="minorHAnsi"/>
          <w:b/>
          <w:sz w:val="28"/>
          <w:szCs w:val="28"/>
        </w:rPr>
        <w:t>2025-2026</w:t>
      </w:r>
    </w:p>
    <w:tbl>
      <w:tblPr>
        <w:tblW w:w="104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1717"/>
        <w:gridCol w:w="2851"/>
        <w:gridCol w:w="2112"/>
        <w:gridCol w:w="3271"/>
        <w:gridCol w:w="32"/>
      </w:tblGrid>
      <w:tr w:rsidR="009F3E9F" w:rsidRPr="009F3E9F" w14:paraId="2556981F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14A643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F36C5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DSPEG 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90480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02923F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DROIT, ECONOMIE, GESTION </w:t>
            </w:r>
          </w:p>
        </w:tc>
      </w:tr>
      <w:tr w:rsidR="009F3E9F" w:rsidRPr="009F3E9F" w14:paraId="59DE70D5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16B6B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6CD2C4" w14:textId="0ED2D618" w:rsidR="009F3E9F" w:rsidRPr="009F3E9F" w:rsidRDefault="009F3E9F" w:rsidP="009F3E9F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Administration et liquidation des entreprises en difficulté 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3E9F" w:rsidRPr="009F3E9F" w14:paraId="5287418B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59B8E1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BA70C13" w14:textId="4C55A682" w:rsidR="009F3E9F" w:rsidRPr="00D3478F" w:rsidRDefault="00D3478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D3478F">
              <w:rPr>
                <w:rFonts w:ascii="Calibri" w:eastAsia="Times New Roman" w:hAnsi="Calibri" w:cs="Calibri"/>
                <w:b/>
                <w:lang w:eastAsia="fr-FR"/>
              </w:rPr>
              <w:t>Administration et liquidation des entreprises en difficulté</w:t>
            </w:r>
            <w:r w:rsidR="009F3E9F" w:rsidRPr="00D3478F">
              <w:rPr>
                <w:rFonts w:ascii="Calibri" w:eastAsia="Times New Roman" w:hAnsi="Calibri" w:cs="Calibri"/>
                <w:b/>
                <w:lang w:eastAsia="fr-FR"/>
              </w:rPr>
              <w:t> </w:t>
            </w:r>
          </w:p>
        </w:tc>
      </w:tr>
      <w:tr w:rsidR="009F3E9F" w:rsidRPr="009F3E9F" w14:paraId="1C02B7CC" w14:textId="77777777" w:rsidTr="7DCB7C9D">
        <w:trPr>
          <w:gridAfter w:val="1"/>
          <w:wAfter w:w="32" w:type="dxa"/>
        </w:trPr>
        <w:tc>
          <w:tcPr>
            <w:tcW w:w="10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29EA491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602C9EF4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F51C8A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F8C7E32" w14:textId="51E812B5" w:rsidR="009F3E9F" w:rsidRPr="009F3E9F" w:rsidRDefault="009F3E9F" w:rsidP="20E5B09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0E5B097">
              <w:rPr>
                <w:rFonts w:ascii="Calibri" w:eastAsia="Times New Roman" w:hAnsi="Calibri" w:cs="Calibri"/>
                <w:lang w:eastAsia="fr-FR"/>
              </w:rPr>
              <w:t> </w:t>
            </w:r>
            <w:r w:rsidR="61BF80F1" w:rsidRPr="20E5B097">
              <w:rPr>
                <w:rFonts w:ascii="Calibri" w:eastAsia="Times New Roman" w:hAnsi="Calibri" w:cs="Calibri"/>
                <w:lang w:eastAsia="fr-FR"/>
              </w:rPr>
              <w:t>0</w:t>
            </w:r>
            <w:r w:rsidR="7E2F369E" w:rsidRPr="20E5B097">
              <w:rPr>
                <w:rFonts w:ascii="Calibri" w:eastAsia="Times New Roman" w:hAnsi="Calibri" w:cs="Calibri"/>
                <w:lang w:eastAsia="fr-FR"/>
              </w:rPr>
              <w:t>6</w:t>
            </w:r>
            <w:r w:rsidR="38B2ED0B" w:rsidRPr="20E5B097">
              <w:rPr>
                <w:rFonts w:ascii="Calibri" w:eastAsia="Times New Roman" w:hAnsi="Calibri" w:cs="Calibri"/>
                <w:lang w:eastAsia="fr-FR"/>
              </w:rPr>
              <w:t>/05/202</w:t>
            </w:r>
            <w:r w:rsidR="00905222" w:rsidRPr="20E5B097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D22CD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90F0481" w14:textId="238602F2" w:rsidR="009F3E9F" w:rsidRPr="009F3E9F" w:rsidRDefault="009F3E9F" w:rsidP="0814A2F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  <w:r w:rsidR="10453C68" w:rsidRPr="02243CF4">
              <w:rPr>
                <w:rFonts w:ascii="Calibri" w:eastAsia="Times New Roman" w:hAnsi="Calibri" w:cs="Calibri"/>
                <w:lang w:eastAsia="fr-FR"/>
              </w:rPr>
              <w:t>2</w:t>
            </w:r>
            <w:r w:rsidR="003E4E77">
              <w:rPr>
                <w:rFonts w:ascii="Calibri" w:eastAsia="Times New Roman" w:hAnsi="Calibri" w:cs="Calibri"/>
                <w:lang w:eastAsia="fr-FR"/>
              </w:rPr>
              <w:t>1</w:t>
            </w:r>
            <w:r w:rsidR="5C1B00E6" w:rsidRPr="02243CF4">
              <w:rPr>
                <w:rFonts w:ascii="Calibri" w:eastAsia="Times New Roman" w:hAnsi="Calibri" w:cs="Calibri"/>
                <w:lang w:eastAsia="fr-FR"/>
              </w:rPr>
              <w:t>/0</w:t>
            </w:r>
            <w:r w:rsidR="57355F2B" w:rsidRPr="02243CF4">
              <w:rPr>
                <w:rFonts w:ascii="Calibri" w:eastAsia="Times New Roman" w:hAnsi="Calibri" w:cs="Calibri"/>
                <w:lang w:eastAsia="fr-FR"/>
              </w:rPr>
              <w:t>5</w:t>
            </w:r>
            <w:r w:rsidR="5C1B00E6" w:rsidRPr="02243CF4">
              <w:rPr>
                <w:rFonts w:ascii="Calibri" w:eastAsia="Times New Roman" w:hAnsi="Calibri" w:cs="Calibri"/>
                <w:lang w:eastAsia="fr-FR"/>
              </w:rPr>
              <w:t>/202</w:t>
            </w:r>
            <w:r w:rsidR="00905222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</w:tr>
      <w:tr w:rsidR="009F3E9F" w:rsidRPr="009F3E9F" w14:paraId="5489B466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ADAEB8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B8A81AC" w14:textId="14240547" w:rsidR="009F3E9F" w:rsidRPr="009F3E9F" w:rsidRDefault="009F3E9F" w:rsidP="0814A2F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  <w:r w:rsidR="6C58282D" w:rsidRPr="02243CF4">
              <w:rPr>
                <w:rFonts w:ascii="Calibri" w:eastAsia="Times New Roman" w:hAnsi="Calibri" w:cs="Calibri"/>
                <w:lang w:eastAsia="fr-FR"/>
              </w:rPr>
              <w:t>0</w:t>
            </w:r>
            <w:r w:rsidR="003E4E77">
              <w:rPr>
                <w:rFonts w:ascii="Calibri" w:eastAsia="Times New Roman" w:hAnsi="Calibri" w:cs="Calibri"/>
                <w:lang w:eastAsia="fr-FR"/>
              </w:rPr>
              <w:t>7</w:t>
            </w:r>
            <w:r w:rsidR="78C3D31D" w:rsidRPr="02243CF4">
              <w:rPr>
                <w:rFonts w:ascii="Calibri" w:eastAsia="Times New Roman" w:hAnsi="Calibri" w:cs="Calibri"/>
                <w:lang w:eastAsia="fr-FR"/>
              </w:rPr>
              <w:t>/0</w:t>
            </w:r>
            <w:r w:rsidR="010CB355" w:rsidRPr="02243CF4">
              <w:rPr>
                <w:rFonts w:ascii="Calibri" w:eastAsia="Times New Roman" w:hAnsi="Calibri" w:cs="Calibri"/>
                <w:lang w:eastAsia="fr-FR"/>
              </w:rPr>
              <w:t>6</w:t>
            </w:r>
            <w:r w:rsidR="78C3D31D" w:rsidRPr="02243CF4">
              <w:rPr>
                <w:rFonts w:ascii="Calibri" w:eastAsia="Times New Roman" w:hAnsi="Calibri" w:cs="Calibri"/>
                <w:lang w:eastAsia="fr-FR"/>
              </w:rPr>
              <w:t>/202</w:t>
            </w:r>
            <w:r w:rsidR="00905222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9D5EF9" w14:textId="1DBED826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93602A">
              <w:rPr>
                <w:rFonts w:ascii="Calibri" w:eastAsia="Times New Roman" w:hAnsi="Calibri" w:cs="Calibri"/>
                <w:b/>
                <w:bCs/>
                <w:lang w:eastAsia="fr-FR"/>
              </w:rPr>
              <w:t>5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F517F33" w14:textId="7BDC0BB7" w:rsidR="009F3E9F" w:rsidRPr="009F3E9F" w:rsidRDefault="0F8FB904" w:rsidP="7DCB7C9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DCB7C9D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</w:tr>
      <w:tr w:rsidR="009F3E9F" w:rsidRPr="009F3E9F" w14:paraId="14A78302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1DA83F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705B5E7" w14:textId="6FEFD4F0" w:rsidR="009F3E9F" w:rsidRPr="009F3E9F" w:rsidRDefault="00C424E5" w:rsidP="2FEB53E2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12065F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F38E51" w14:textId="3EA0A363" w:rsidR="009F3E9F" w:rsidRPr="009F3E9F" w:rsidRDefault="00124A48" w:rsidP="6306BCF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12</w:t>
            </w:r>
          </w:p>
        </w:tc>
      </w:tr>
      <w:tr w:rsidR="00124A48" w:rsidRPr="00124A48" w14:paraId="28745CE8" w14:textId="77777777" w:rsidTr="7DCB7C9D">
        <w:tc>
          <w:tcPr>
            <w:tcW w:w="104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168286A6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24A48" w:rsidRPr="00124A48" w14:paraId="35982DE9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CF884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9753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Savoir mobiliser des compétences d’expression écrite et orale qui témoignent de qualités rédactionnelles et oratoires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2CDFACB1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6068F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D6574C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compréhension, à l’analyse et à la synthèse d’un texte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5C58576E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0D0FA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8DD606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logique et au raisonnement conceptuel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3FAD0D7D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1EFA18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6D3592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Pouvoir travailler de façon autonome et organiser son travail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43636293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B3A2A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36196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Avoir reçu une formation préalable soit dans une licence de droit avec orientation droit privé soit dans une licence d’économie , de gestion, de comptabilité soit un diplôme d’école de commerce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F2C9EFD" w14:textId="77777777" w:rsidR="009F3E9F" w:rsidRPr="009F3E9F" w:rsidRDefault="009F3E9F" w:rsidP="009F3E9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lang w:eastAsia="fr-FR"/>
        </w:rPr>
        <w:t>Pièces constitutives du dossier</w:t>
      </w:r>
      <w:r w:rsidRPr="009F3E9F">
        <w:rPr>
          <w:rFonts w:ascii="Calibri" w:eastAsia="Times New Roman" w:hAnsi="Calibri" w:cs="Calibri"/>
          <w:lang w:eastAsia="fr-FR"/>
        </w:rPr>
        <w:t> </w:t>
      </w:r>
      <w:r w:rsidRPr="009F3E9F">
        <w:rPr>
          <w:rFonts w:ascii="Calibri" w:eastAsia="Times New Roman" w:hAnsi="Calibri" w:cs="Calibri"/>
          <w:lang w:eastAsia="fr-FR"/>
        </w:rPr>
        <w:br/>
      </w:r>
      <w:r w:rsidRPr="009F3E9F">
        <w:rPr>
          <w:rFonts w:ascii="Calibri" w:eastAsia="Times New Roman" w:hAnsi="Calibri" w:cs="Calibri"/>
          <w:b/>
          <w:bCs/>
          <w:lang w:eastAsia="fr-FR"/>
        </w:rPr>
        <w:t>(répondre seulement par OUI ou NON) / Si OUI : Renseigner les critères</w:t>
      </w:r>
      <w:r w:rsidRPr="009F3E9F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1127"/>
        <w:gridCol w:w="6222"/>
      </w:tblGrid>
      <w:tr w:rsidR="009F3E9F" w:rsidRPr="009F3E9F" w14:paraId="23DE1222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DDC3FE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8D563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A31643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7B7CCE74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6A63C4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821FA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80463F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567182E1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E09276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039B6F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012C26A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D2914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06A7BC53" w14:textId="059D6C08" w:rsidR="009F3E9F" w:rsidRPr="009F3E9F" w:rsidRDefault="009F3E9F" w:rsidP="02243CF4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B08221C" w14:textId="72FE28DE" w:rsidR="009F3E9F" w:rsidRPr="009F3E9F" w:rsidRDefault="009F3E9F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 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211801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Matières examinées : DROIT PRIVE </w:t>
            </w:r>
          </w:p>
          <w:p w14:paraId="10C5AE0E" w14:textId="3784C68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Matières fondamentales pour lesquelles l’absence de connaissances est rédhibitoire : DROIT PRIVE </w:t>
            </w:r>
          </w:p>
          <w:p w14:paraId="1064E0C3" w14:textId="0223115D" w:rsidR="009F3E9F" w:rsidRPr="009F3E9F" w:rsidRDefault="009F3E9F" w:rsidP="02243CF4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92E733" w14:textId="1D3B1147" w:rsidR="009F3E9F" w:rsidRPr="009F3E9F" w:rsidRDefault="009F3E9F" w:rsidP="6306BCF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 Analyse de la cohérence entre le parcours suivi et le diplôme envisagé ? (O/N) </w:t>
            </w:r>
            <w:r w:rsidR="57F6F1DD" w:rsidRPr="6306BCF2">
              <w:rPr>
                <w:rFonts w:ascii="Calibri" w:eastAsia="Times New Roman" w:hAnsi="Calibri" w:cs="Calibri"/>
                <w:lang w:eastAsia="fr-FR"/>
              </w:rPr>
              <w:t>OUI</w:t>
            </w:r>
          </w:p>
          <w:p w14:paraId="54BC4A0C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9F3E9F" w:rsidRPr="009F3E9F" w14:paraId="4C467D91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BB6C76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E0BC5AF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74AB7E3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154A2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7200EB" w14:textId="24BD0736" w:rsidR="009F3E9F" w:rsidRPr="009F3E9F" w:rsidRDefault="009F3E9F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499A22B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02A9890" w14:textId="2C1421C0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181A4256" w14:textId="1C80D1E4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26F8B7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9F3E9F" w:rsidRPr="009F3E9F" w14:paraId="1605C3E7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4C10FF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C34E100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3A8991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9F3E9F" w:rsidRPr="009F3E9F" w14:paraId="7A3FCA23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6391F6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Lettres de recommandation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768BE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E1327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5914F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C86CBA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9F3E9F" w:rsidRPr="009F3E9F" w14:paraId="4D7FE54A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C3AA64F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10B1FC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D00C75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7AD0A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CA2681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9F3E9F" w:rsidRPr="009F3E9F" w14:paraId="2AF9C071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E8C24C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16C6294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60E91A5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F6448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DAFC3D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363F2419" w14:textId="77777777" w:rsidTr="02243CF4">
        <w:trPr>
          <w:trHeight w:val="1590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A5869A5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CD9BA6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7D1DF7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977638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430FBF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660C66EF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F58A61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6E9172C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72AEA1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46479E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DA5A08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9F3E9F" w:rsidRPr="009F3E9F" w14:paraId="498B397E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4D5BD6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6CF3B4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7221B77" w14:textId="59CA78AB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="00124A48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X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28463B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BFE6A6" w14:textId="77777777" w:rsidR="004B7851" w:rsidRPr="004B7851" w:rsidRDefault="009F3E9F" w:rsidP="004B7851">
            <w:pPr>
              <w:pStyle w:val="paragraph"/>
              <w:textAlignment w:val="baseline"/>
            </w:pPr>
            <w:r w:rsidRPr="009F3E9F">
              <w:rPr>
                <w:rFonts w:ascii="Calibri" w:hAnsi="Calibri" w:cs="Calibri"/>
              </w:rPr>
              <w:t> </w:t>
            </w:r>
            <w:r w:rsidR="004B7851" w:rsidRPr="004B7851">
              <w:rPr>
                <w:rFonts w:ascii="Calibri" w:hAnsi="Calibri" w:cs="Calibri"/>
                <w:sz w:val="22"/>
                <w:szCs w:val="22"/>
              </w:rPr>
              <w:t>Ne rentre pas dans les critères de sélection mais permet d’apporter un soutien à la candidature </w:t>
            </w:r>
          </w:p>
          <w:p w14:paraId="0BF177BD" w14:textId="2D002F92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F3E9F" w:rsidRPr="009F3E9F" w14:paraId="338F951D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D297A9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50578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439E4A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C06A18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756EB7D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0161E6AA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6C9A5D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1E20BE1" w14:textId="53ADB73C" w:rsidR="009F3E9F" w:rsidRPr="009F3E9F" w:rsidRDefault="00124A48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7EE7096" w14:textId="4A5B51BD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3602A" w:rsidRPr="009F3E9F" w14:paraId="62222236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14:paraId="53416F51" w14:textId="40C4BF93" w:rsidR="0093602A" w:rsidRPr="009F3E9F" w:rsidRDefault="0093602A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b/>
              </w:rPr>
              <w:t>URL de la formation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10584973" w14:textId="77777777" w:rsidR="0093602A" w:rsidRDefault="0093602A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26067E25" w14:textId="77777777" w:rsidR="0093602A" w:rsidRPr="009F3E9F" w:rsidRDefault="0093602A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359019BA" w14:textId="3F072881" w:rsidR="00BD5E88" w:rsidRDefault="00BD5E88" w:rsidP="00124A48"/>
    <w:p w14:paraId="10A9BC40" w14:textId="5AA79F7E" w:rsidR="00817E50" w:rsidRDefault="00817E50" w:rsidP="00124A48"/>
    <w:p w14:paraId="6B9E801C" w14:textId="3AA59C1F" w:rsidR="00817E50" w:rsidRDefault="00817E50" w:rsidP="00124A48"/>
    <w:p w14:paraId="7E63251A" w14:textId="3D381F68" w:rsidR="00817E50" w:rsidRDefault="00817E50" w:rsidP="00124A48"/>
    <w:p w14:paraId="4E1CECFA" w14:textId="23ED5F59" w:rsidR="00D3478F" w:rsidRPr="009F3E9F" w:rsidRDefault="00D3478F" w:rsidP="00D3478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lastRenderedPageBreak/>
        <w:t xml:space="preserve">SELECTION MASTER 2 année </w:t>
      </w:r>
      <w:r w:rsidR="0093602A">
        <w:rPr>
          <w:rFonts w:eastAsia="Calibri" w:cstheme="minorHAnsi"/>
          <w:b/>
          <w:sz w:val="28"/>
          <w:szCs w:val="28"/>
        </w:rPr>
        <w:t>2025-2026</w:t>
      </w:r>
    </w:p>
    <w:tbl>
      <w:tblPr>
        <w:tblW w:w="104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1717"/>
        <w:gridCol w:w="2851"/>
        <w:gridCol w:w="2112"/>
        <w:gridCol w:w="3271"/>
        <w:gridCol w:w="32"/>
      </w:tblGrid>
      <w:tr w:rsidR="00D3478F" w:rsidRPr="009F3E9F" w14:paraId="179BECB6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BC0AA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6F0E48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DSPEG 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7D178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3FC0D6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DROIT, ECONOMIE, GESTION </w:t>
            </w:r>
          </w:p>
        </w:tc>
      </w:tr>
      <w:tr w:rsidR="00D3478F" w:rsidRPr="009F3E9F" w14:paraId="2A1E2159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D4BAF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3165095" w14:textId="77777777" w:rsidR="00D3478F" w:rsidRPr="009F3E9F" w:rsidRDefault="00D3478F" w:rsidP="008A641A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Administration et liquidation des entreprises en difficulté 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3478F" w:rsidRPr="009F3E9F" w14:paraId="10B683FE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F2162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494A5C" w14:textId="6E13A142" w:rsidR="00D3478F" w:rsidRPr="00D3478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D3478F">
              <w:rPr>
                <w:rFonts w:ascii="Calibri" w:eastAsia="Times New Roman" w:hAnsi="Calibri" w:cs="Calibri"/>
                <w:b/>
                <w:lang w:eastAsia="fr-FR"/>
              </w:rPr>
              <w:t xml:space="preserve">Droit des entreprises en </w:t>
            </w:r>
            <w:r w:rsidR="00CA74BB">
              <w:rPr>
                <w:rFonts w:ascii="Calibri" w:eastAsia="Times New Roman" w:hAnsi="Calibri" w:cs="Calibri"/>
                <w:b/>
                <w:lang w:eastAsia="fr-FR"/>
              </w:rPr>
              <w:t>d</w:t>
            </w:r>
            <w:r w:rsidRPr="00D3478F">
              <w:rPr>
                <w:rFonts w:ascii="Calibri" w:eastAsia="Times New Roman" w:hAnsi="Calibri" w:cs="Calibri"/>
                <w:b/>
                <w:lang w:eastAsia="fr-FR"/>
              </w:rPr>
              <w:t>ifficulté </w:t>
            </w:r>
            <w:r>
              <w:rPr>
                <w:rFonts w:ascii="Calibri" w:eastAsia="Times New Roman" w:hAnsi="Calibri" w:cs="Calibri"/>
                <w:b/>
                <w:lang w:eastAsia="fr-FR"/>
              </w:rPr>
              <w:t>(</w:t>
            </w:r>
            <w:r w:rsidR="00511353">
              <w:rPr>
                <w:rFonts w:ascii="Calibri" w:eastAsia="Times New Roman" w:hAnsi="Calibri" w:cs="Calibri"/>
                <w:b/>
                <w:lang w:eastAsia="fr-FR"/>
              </w:rPr>
              <w:t>D</w:t>
            </w:r>
            <w:r>
              <w:rPr>
                <w:rFonts w:ascii="Calibri" w:eastAsia="Times New Roman" w:hAnsi="Calibri" w:cs="Calibri"/>
                <w:b/>
                <w:lang w:eastAsia="fr-FR"/>
              </w:rPr>
              <w:t>ED)</w:t>
            </w:r>
          </w:p>
        </w:tc>
      </w:tr>
      <w:tr w:rsidR="00D3478F" w:rsidRPr="009F3E9F" w14:paraId="1ED59D57" w14:textId="77777777" w:rsidTr="7DCB7C9D">
        <w:trPr>
          <w:gridAfter w:val="1"/>
          <w:wAfter w:w="32" w:type="dxa"/>
        </w:trPr>
        <w:tc>
          <w:tcPr>
            <w:tcW w:w="10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4F24F3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6C7E4D35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401DA7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626C220" w14:textId="2D9F466A" w:rsidR="00D3478F" w:rsidRPr="009F3E9F" w:rsidRDefault="00D3478F" w:rsidP="7DCB7C9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DCB7C9D">
              <w:rPr>
                <w:rFonts w:ascii="Calibri" w:eastAsia="Times New Roman" w:hAnsi="Calibri" w:cs="Calibri"/>
                <w:lang w:eastAsia="fr-FR"/>
              </w:rPr>
              <w:t> 0</w:t>
            </w:r>
            <w:r w:rsidR="030979B5" w:rsidRPr="7DCB7C9D">
              <w:rPr>
                <w:rFonts w:ascii="Calibri" w:eastAsia="Times New Roman" w:hAnsi="Calibri" w:cs="Calibri"/>
                <w:lang w:eastAsia="fr-FR"/>
              </w:rPr>
              <w:t>5</w:t>
            </w:r>
            <w:r w:rsidRPr="7DCB7C9D">
              <w:rPr>
                <w:rFonts w:ascii="Calibri" w:eastAsia="Times New Roman" w:hAnsi="Calibri" w:cs="Calibri"/>
                <w:lang w:eastAsia="fr-FR"/>
              </w:rPr>
              <w:t>/05/202</w:t>
            </w:r>
            <w:r w:rsidR="0CEB342A" w:rsidRPr="7DCB7C9D">
              <w:rPr>
                <w:rFonts w:ascii="Calibri" w:eastAsia="Times New Roman" w:hAnsi="Calibri" w:cs="Calibri"/>
                <w:lang w:eastAsia="fr-FR"/>
              </w:rPr>
              <w:t>5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7F216A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D5AB92B" w14:textId="4A64C7EF" w:rsidR="00D3478F" w:rsidRPr="009F3E9F" w:rsidRDefault="00D3478F" w:rsidP="7DCB7C9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DCB7C9D">
              <w:rPr>
                <w:rFonts w:ascii="Calibri" w:eastAsia="Times New Roman" w:hAnsi="Calibri" w:cs="Calibri"/>
                <w:lang w:eastAsia="fr-FR"/>
              </w:rPr>
              <w:t> 2</w:t>
            </w:r>
            <w:r w:rsidR="4C470398" w:rsidRPr="7DCB7C9D">
              <w:rPr>
                <w:rFonts w:ascii="Calibri" w:eastAsia="Times New Roman" w:hAnsi="Calibri" w:cs="Calibri"/>
                <w:lang w:eastAsia="fr-FR"/>
              </w:rPr>
              <w:t>6</w:t>
            </w:r>
            <w:r w:rsidRPr="7DCB7C9D">
              <w:rPr>
                <w:rFonts w:ascii="Calibri" w:eastAsia="Times New Roman" w:hAnsi="Calibri" w:cs="Calibri"/>
                <w:lang w:eastAsia="fr-FR"/>
              </w:rPr>
              <w:t>/05/202</w:t>
            </w:r>
            <w:r w:rsidR="508B7ED8" w:rsidRPr="7DCB7C9D">
              <w:rPr>
                <w:rFonts w:ascii="Calibri" w:eastAsia="Times New Roman" w:hAnsi="Calibri" w:cs="Calibri"/>
                <w:lang w:eastAsia="fr-FR"/>
              </w:rPr>
              <w:t>5</w:t>
            </w:r>
          </w:p>
        </w:tc>
      </w:tr>
      <w:tr w:rsidR="00D3478F" w:rsidRPr="009F3E9F" w14:paraId="10672664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64D8F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BE59A75" w14:textId="0E70823C" w:rsidR="00D3478F" w:rsidRPr="009F3E9F" w:rsidRDefault="00D3478F" w:rsidP="7DCB7C9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DCB7C9D">
              <w:rPr>
                <w:rFonts w:ascii="Calibri" w:eastAsia="Times New Roman" w:hAnsi="Calibri" w:cs="Calibri"/>
                <w:lang w:eastAsia="fr-FR"/>
              </w:rPr>
              <w:t> </w:t>
            </w:r>
            <w:r w:rsidR="7DA99A68" w:rsidRPr="7DCB7C9D">
              <w:rPr>
                <w:rFonts w:ascii="Calibri" w:eastAsia="Times New Roman" w:hAnsi="Calibri" w:cs="Calibri"/>
                <w:lang w:eastAsia="fr-FR"/>
              </w:rPr>
              <w:t>16</w:t>
            </w:r>
            <w:r w:rsidRPr="7DCB7C9D">
              <w:rPr>
                <w:rFonts w:ascii="Calibri" w:eastAsia="Times New Roman" w:hAnsi="Calibri" w:cs="Calibri"/>
                <w:lang w:eastAsia="fr-FR"/>
              </w:rPr>
              <w:t>/06/202</w:t>
            </w:r>
            <w:r w:rsidR="39BA9BEA" w:rsidRPr="7DCB7C9D">
              <w:rPr>
                <w:rFonts w:ascii="Calibri" w:eastAsia="Times New Roman" w:hAnsi="Calibri" w:cs="Calibri"/>
                <w:lang w:eastAsia="fr-FR"/>
              </w:rPr>
              <w:t>5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26362F4" w14:textId="2939F330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93602A">
              <w:rPr>
                <w:rFonts w:ascii="Calibri" w:eastAsia="Times New Roman" w:hAnsi="Calibri" w:cs="Calibri"/>
                <w:b/>
                <w:bCs/>
                <w:lang w:eastAsia="fr-FR"/>
              </w:rPr>
              <w:t>5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9D80C9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D3478F" w:rsidRPr="009F3E9F" w14:paraId="7A3A58CE" w14:textId="77777777" w:rsidTr="7DCB7C9D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388CA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4783FE6" w14:textId="4C3929FC" w:rsidR="00D3478F" w:rsidRPr="009F3E9F" w:rsidRDefault="002D4B2A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384FF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F60A8D9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12</w:t>
            </w:r>
          </w:p>
        </w:tc>
      </w:tr>
      <w:tr w:rsidR="00D3478F" w:rsidRPr="00124A48" w14:paraId="30EDA039" w14:textId="77777777" w:rsidTr="7DCB7C9D">
        <w:tc>
          <w:tcPr>
            <w:tcW w:w="104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2B6DDE15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3478F" w:rsidRPr="00124A48" w14:paraId="0F2148C1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288752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DC1BBF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Savoir mobiliser des compétences d’expression écrite et orale qui témoignent de qualités rédactionnelles et oratoires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79252626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F0C9D7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7BF9A6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compréhension, à l’analyse et à la synthèse d’un texte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4C7B36BB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357FA2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6E3F33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logique et au raisonnement conceptuel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0C834F11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EF8E68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709E4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Pouvoir travailler de façon autonome et organiser son travail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4FB2D28A" w14:textId="77777777" w:rsidTr="7DCB7C9D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7CED7C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AF6B43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Avoir reçu une formation préalable soit dans une licence de droit avec orientation droit privé soit dans une licence d’économie , de gestion, de comptabilité soit un diplôme d’école de commerce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1A43D2E0" w14:textId="77777777" w:rsidR="00D3478F" w:rsidRPr="009F3E9F" w:rsidRDefault="00D3478F" w:rsidP="00D3478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lang w:eastAsia="fr-FR"/>
        </w:rPr>
        <w:t>Pièces constitutives du dossier</w:t>
      </w:r>
      <w:r w:rsidRPr="009F3E9F">
        <w:rPr>
          <w:rFonts w:ascii="Calibri" w:eastAsia="Times New Roman" w:hAnsi="Calibri" w:cs="Calibri"/>
          <w:lang w:eastAsia="fr-FR"/>
        </w:rPr>
        <w:t> </w:t>
      </w:r>
      <w:r w:rsidRPr="009F3E9F">
        <w:rPr>
          <w:rFonts w:ascii="Calibri" w:eastAsia="Times New Roman" w:hAnsi="Calibri" w:cs="Calibri"/>
          <w:lang w:eastAsia="fr-FR"/>
        </w:rPr>
        <w:br/>
      </w:r>
      <w:r w:rsidRPr="009F3E9F">
        <w:rPr>
          <w:rFonts w:ascii="Calibri" w:eastAsia="Times New Roman" w:hAnsi="Calibri" w:cs="Calibri"/>
          <w:b/>
          <w:bCs/>
          <w:lang w:eastAsia="fr-FR"/>
        </w:rPr>
        <w:t>(répondre seulement par OUI ou NON) / Si OUI : Renseigner les critères</w:t>
      </w:r>
      <w:r w:rsidRPr="009F3E9F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1127"/>
        <w:gridCol w:w="6222"/>
      </w:tblGrid>
      <w:tr w:rsidR="00D3478F" w:rsidRPr="009F3E9F" w14:paraId="3E580269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6FD8D9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2D351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599FE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76C7AF98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161576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E62DB6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18858E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28B37B5D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5A848F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403F13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2648A6E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C37343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7CDC304C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635C48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 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77C13EB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Matières examinées : DROIT PRIVE </w:t>
            </w:r>
          </w:p>
          <w:p w14:paraId="4B8EE95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Matières fondamentales pour lesquelles l’absence de connaissances est rédhibitoire : DROIT PRIVE </w:t>
            </w:r>
          </w:p>
          <w:p w14:paraId="449B5F5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7A55C2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 Analyse de la cohérence entre le parcours suivi et le diplôme envisagé ? (O/N) OUI</w:t>
            </w:r>
          </w:p>
          <w:p w14:paraId="3DCE26C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D3478F" w:rsidRPr="009F3E9F" w14:paraId="798A3EDD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90600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5C18E3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0D79B65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155D439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4BB384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3D6B67D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C7A9D35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66EDE3C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F47335C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D3478F" w:rsidRPr="009F3E9F" w14:paraId="300F88C3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9A9A7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123F27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B1A6E8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D3478F" w:rsidRPr="009F3E9F" w14:paraId="0DB9BBCF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FE788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Lettres de recommandation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361DAA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C0D56A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6C27B1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DFA130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D3478F" w:rsidRPr="009F3E9F" w14:paraId="5195224C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669EC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E558E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90B3B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F4B61D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9F5B10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D3478F" w:rsidRPr="009F3E9F" w14:paraId="0893973E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151A5C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450EFC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00A5E4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8CFDF9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9C0E81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6F1217AE" w14:textId="77777777" w:rsidTr="008A641A">
        <w:trPr>
          <w:trHeight w:val="1590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11DC87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9F634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3AF840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F693BC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3278B2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359C9104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423571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AD1B26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B5DC1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C9C4C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78E353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D3478F" w:rsidRPr="009F3E9F" w14:paraId="7218E0F5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7420F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C218DC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E47FFC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X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B2C46E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CA86B40" w14:textId="77777777" w:rsidR="00D3478F" w:rsidRPr="004B7851" w:rsidRDefault="00D3478F" w:rsidP="008A641A">
            <w:pPr>
              <w:pStyle w:val="paragraph"/>
              <w:textAlignment w:val="baseline"/>
            </w:pPr>
            <w:r w:rsidRPr="009F3E9F">
              <w:rPr>
                <w:rFonts w:ascii="Calibri" w:hAnsi="Calibri" w:cs="Calibri"/>
              </w:rPr>
              <w:t> </w:t>
            </w:r>
            <w:r w:rsidRPr="004B7851">
              <w:rPr>
                <w:rFonts w:ascii="Calibri" w:hAnsi="Calibri" w:cs="Calibri"/>
                <w:sz w:val="22"/>
                <w:szCs w:val="22"/>
              </w:rPr>
              <w:t>Ne rentre pas dans les critères de sélection mais permet d’apporter un soutien à la candidature </w:t>
            </w:r>
          </w:p>
          <w:p w14:paraId="0427489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3478F" w:rsidRPr="009F3E9F" w14:paraId="41E50339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7B0CD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A96FD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534B17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88458C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3E0CB5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65F3CABF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B0267D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5579F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835E08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3602A" w:rsidRPr="009F3E9F" w14:paraId="0CDFE714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14:paraId="51995CB8" w14:textId="42C7F1C8" w:rsidR="0093602A" w:rsidRPr="009F3E9F" w:rsidRDefault="0093602A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b/>
              </w:rPr>
              <w:t>URL de la formation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386DE4E" w14:textId="77777777" w:rsidR="0093602A" w:rsidRDefault="0093602A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680B198B" w14:textId="77777777" w:rsidR="0093602A" w:rsidRPr="009F3E9F" w:rsidRDefault="0093602A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54B5FF91" w14:textId="77777777" w:rsidR="00D3478F" w:rsidRDefault="00D3478F" w:rsidP="00D3478F"/>
    <w:p w14:paraId="2D19B40C" w14:textId="77777777" w:rsidR="00D3478F" w:rsidRDefault="00D3478F" w:rsidP="00124A48"/>
    <w:sectPr w:rsidR="00D3478F" w:rsidSect="009F3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E9F"/>
    <w:rsid w:val="00124A48"/>
    <w:rsid w:val="00142C91"/>
    <w:rsid w:val="002D4B2A"/>
    <w:rsid w:val="003E4E77"/>
    <w:rsid w:val="004B7851"/>
    <w:rsid w:val="00511353"/>
    <w:rsid w:val="007C45E8"/>
    <w:rsid w:val="00817E50"/>
    <w:rsid w:val="00905222"/>
    <w:rsid w:val="0093602A"/>
    <w:rsid w:val="009F3E9F"/>
    <w:rsid w:val="00BD5E88"/>
    <w:rsid w:val="00C424E5"/>
    <w:rsid w:val="00CA74BB"/>
    <w:rsid w:val="00D3478F"/>
    <w:rsid w:val="010CB355"/>
    <w:rsid w:val="02243CF4"/>
    <w:rsid w:val="030979B5"/>
    <w:rsid w:val="035EF4B3"/>
    <w:rsid w:val="0814A2F0"/>
    <w:rsid w:val="0CEB342A"/>
    <w:rsid w:val="0F8FB904"/>
    <w:rsid w:val="10453C68"/>
    <w:rsid w:val="1A8B293C"/>
    <w:rsid w:val="20E5B097"/>
    <w:rsid w:val="2FEB53E2"/>
    <w:rsid w:val="38B2ED0B"/>
    <w:rsid w:val="39BA9BEA"/>
    <w:rsid w:val="41301F3D"/>
    <w:rsid w:val="42B68012"/>
    <w:rsid w:val="4996EC36"/>
    <w:rsid w:val="4C470398"/>
    <w:rsid w:val="508B7ED8"/>
    <w:rsid w:val="57355F2B"/>
    <w:rsid w:val="57F6F1DD"/>
    <w:rsid w:val="5860BD38"/>
    <w:rsid w:val="5C1B00E6"/>
    <w:rsid w:val="5ED1B5B7"/>
    <w:rsid w:val="5FFE7A10"/>
    <w:rsid w:val="61BF80F1"/>
    <w:rsid w:val="6306BCF2"/>
    <w:rsid w:val="6C58282D"/>
    <w:rsid w:val="72E4461D"/>
    <w:rsid w:val="78C3D31D"/>
    <w:rsid w:val="7DA99A68"/>
    <w:rsid w:val="7DCB7C9D"/>
    <w:rsid w:val="7E2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85F6"/>
  <w15:chartTrackingRefBased/>
  <w15:docId w15:val="{304540F2-28BD-41F4-B2EA-97811B71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9F3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F3E9F"/>
  </w:style>
  <w:style w:type="character" w:customStyle="1" w:styleId="eop">
    <w:name w:val="eop"/>
    <w:basedOn w:val="Policepardfaut"/>
    <w:rsid w:val="009F3E9F"/>
  </w:style>
  <w:style w:type="character" w:customStyle="1" w:styleId="scxw245214996">
    <w:name w:val="scxw245214996"/>
    <w:basedOn w:val="Policepardfaut"/>
    <w:rsid w:val="009F3E9F"/>
  </w:style>
  <w:style w:type="character" w:customStyle="1" w:styleId="contentcontrolboundarysink">
    <w:name w:val="contentcontrolboundarysink"/>
    <w:basedOn w:val="Policepardfaut"/>
    <w:rsid w:val="009F3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23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2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8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2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24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91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0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51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95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24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54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75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8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96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8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64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6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08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2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0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48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2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12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9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1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75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4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09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41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18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94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06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95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4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3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7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0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08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45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2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17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34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96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48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3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74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32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7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96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64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1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0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68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4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1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4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6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7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53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8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1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9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7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4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3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1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6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60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3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4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6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7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0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5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6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39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5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44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2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425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2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5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70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18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01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64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9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3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2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99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9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56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7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48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75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8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43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7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05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29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0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5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1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5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45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6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4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3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98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8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6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44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2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36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9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37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33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63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55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37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5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40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0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16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91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90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56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8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97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0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5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5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9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0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1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2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4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489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8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50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9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4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59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36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79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3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89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2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0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4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A8A6B8DA-6ACE-4FE9-9ED9-5B39D3E18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65C57-A736-4AA5-99D5-3D263AF37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C6269-76B6-48C3-AD33-CD6BC0B81FB1}">
  <ds:schemaRefs>
    <ds:schemaRef ds:uri="http://purl.org/dc/elements/1.1/"/>
    <ds:schemaRef ds:uri="7c4726a6-b12b-42df-958d-7e88030c15da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5dec7b58-26fe-4a63-863a-305195f8a42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974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Debuigne</dc:creator>
  <cp:keywords/>
  <dc:description/>
  <cp:lastModifiedBy>Laila Boudissa</cp:lastModifiedBy>
  <cp:revision>2</cp:revision>
  <dcterms:created xsi:type="dcterms:W3CDTF">2024-11-18T16:31:00Z</dcterms:created>
  <dcterms:modified xsi:type="dcterms:W3CDTF">2024-11-18T16:31:00Z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